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F8" w:rsidRPr="002A3DF8" w:rsidRDefault="002A3DF8" w:rsidP="002A3DF8">
      <w:pPr>
        <w:spacing w:after="0" w:line="240" w:lineRule="auto"/>
        <w:ind w:firstLine="709"/>
        <w:jc w:val="center"/>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Информационное сообщение </w:t>
      </w:r>
      <w:proofErr w:type="gramStart"/>
      <w:r w:rsidRPr="002A3DF8">
        <w:rPr>
          <w:rFonts w:ascii="Arial" w:eastAsia="Times New Roman" w:hAnsi="Arial" w:cs="Arial"/>
          <w:b/>
          <w:bCs/>
          <w:color w:val="000000"/>
          <w:sz w:val="20"/>
          <w:szCs w:val="20"/>
          <w:lang w:eastAsia="ru-RU"/>
        </w:rPr>
        <w:t>о проведении конкурса на замещение вакантной должности государственной гражданской службы Российской Федерации в Управлении Федеральной службы по надзору в сфере</w:t>
      </w:r>
      <w:proofErr w:type="gramEnd"/>
      <w:r w:rsidRPr="002A3DF8">
        <w:rPr>
          <w:rFonts w:ascii="Arial" w:eastAsia="Times New Roman" w:hAnsi="Arial" w:cs="Arial"/>
          <w:b/>
          <w:bCs/>
          <w:color w:val="000000"/>
          <w:sz w:val="20"/>
          <w:szCs w:val="20"/>
          <w:lang w:eastAsia="ru-RU"/>
        </w:rPr>
        <w:t xml:space="preserve"> связи, информационных технологий и массовых коммуникаций по Курской области</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Управление Федеральной службы по надзору в сфере связи, информационных технологий и массовых коммуникаций по Курской области объявляет открытый конкурс на замещение вакантной должности государственной гражданской службы: </w:t>
      </w:r>
      <w:r w:rsidRPr="002A3DF8">
        <w:rPr>
          <w:rFonts w:ascii="Arial" w:eastAsia="Times New Roman" w:hAnsi="Arial" w:cs="Arial"/>
          <w:b/>
          <w:bCs/>
          <w:color w:val="000000"/>
          <w:sz w:val="20"/>
          <w:szCs w:val="20"/>
          <w:lang w:eastAsia="ru-RU"/>
        </w:rPr>
        <w:t>специалист-эксперт отдела по защите прав субъектов персональных данных, надзора в сфере массовых коммуникаций и информационных технологий категории «специалисты» старшей группы должностей.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proofErr w:type="gramStart"/>
      <w:r w:rsidRPr="002A3DF8">
        <w:rPr>
          <w:rFonts w:ascii="Arial" w:eastAsia="Times New Roman" w:hAnsi="Arial" w:cs="Arial"/>
          <w:color w:val="000000"/>
          <w:sz w:val="20"/>
          <w:szCs w:val="20"/>
          <w:lang w:eastAsia="ru-RU"/>
        </w:rPr>
        <w:t>В конкурсе могут принять участие граждане  Российской Федерации, достигшие  возраста 18 лет, владеющие государственным языком Российской Федерации, отвечающие квалификационным требованиям к должности гражданской службы, в число которых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roofErr w:type="gramEnd"/>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Требования, предъявляемые к претенденту на замещение вакантной должности: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наличие высшего профессионального образования без предъявления требований к стажу.</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 Базовые квалификационные требования для замещения любой должности федеральной государственной гражданской службы:</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1) знание государственного языка Российской Федерации (русского языка);</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2) знания основ:</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а) Конституции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б) Федерального закона от 27 мая 2003 г. № 58-ФЗ «О системе государственной службы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в) Федерального закона от 27 июля 2004 г. № 79-ФЗ «О государственной гражданской службе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г) Федерального закона от 25 декабря 2008 г. № 273-ФЗ «О противодействии коррупции»;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3) знания и умения в области информационно-коммуникационных технологий.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 Функционально-профессиональные:</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1. Знание нормативных правовых актов по профилю деятельности отдела:</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Федеральный закон от 27 июля 2006 г. № 152-ФЗ «О персональных данных»;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Федеральный закон от 2 мая 2006 г. № 59-ФЗ «О порядке рассмотрения обращений граждан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proofErr w:type="gramStart"/>
      <w:r w:rsidRPr="002A3DF8">
        <w:rPr>
          <w:rFonts w:ascii="Arial" w:eastAsia="Times New Roman" w:hAnsi="Arial" w:cs="Arial"/>
          <w:color w:val="000000"/>
          <w:sz w:val="20"/>
          <w:szCs w:val="20"/>
          <w:lang w:eastAsia="ru-RU"/>
        </w:rPr>
        <w:t>- приказ Министерства связи и массовых коммуникаций Российской Федерации от 14 ноября 2011 г. №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Федеральный закон от 27 июля 2006 г. № 152-ФЗ «О персональных данных»;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Федеральный закон от 27 июля 2010 г. № 210-ФЗ «Об организации предоставления государственных и муни</w:t>
      </w:r>
      <w:bookmarkStart w:id="0" w:name="_GoBack"/>
      <w:bookmarkEnd w:id="0"/>
      <w:r w:rsidRPr="002A3DF8">
        <w:rPr>
          <w:rFonts w:ascii="Arial" w:eastAsia="Times New Roman" w:hAnsi="Arial" w:cs="Arial"/>
          <w:color w:val="000000"/>
          <w:sz w:val="20"/>
          <w:szCs w:val="20"/>
          <w:lang w:eastAsia="ru-RU"/>
        </w:rPr>
        <w:t>ципальных услуг»;</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Федеральный закон от 2 мая 2006 г. № 59-ФЗ «О порядке рассмотрения обращений граждан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приказ Министерства связи и массовых коммуникаций Российской Федерации от 21 декабря 2011 г. № 346 «Об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2. Навыки деловой переписки.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Иные функциональные знания и умения:</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умение организовывать, планировать рабочее время и расставлять приоритеты;</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lastRenderedPageBreak/>
        <w:t>-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умение оперативно принимать и реализовывать решения, анализировать и прогнозировать последствия принимаемых решений.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Краткое описание должностных обязанностей специалиста-эксперта отдела по защите прав субъектов персональных данных, надзора в сфере массовых коммуникаций и информационных технологий:  </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Организация и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за соответствием обработки персональных данных требованиям законодательства Российской Федерации в области персональных данных;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xml:space="preserve">- </w:t>
      </w:r>
      <w:proofErr w:type="gramStart"/>
      <w:r w:rsidRPr="002A3DF8">
        <w:rPr>
          <w:rFonts w:ascii="Arial" w:eastAsia="Times New Roman" w:hAnsi="Arial" w:cs="Arial"/>
          <w:color w:val="000000"/>
          <w:sz w:val="20"/>
          <w:szCs w:val="20"/>
          <w:lang w:eastAsia="ru-RU"/>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2A3DF8">
        <w:rPr>
          <w:rFonts w:ascii="Arial" w:eastAsia="Times New Roman" w:hAnsi="Arial" w:cs="Arial"/>
          <w:color w:val="000000"/>
          <w:sz w:val="20"/>
          <w:szCs w:val="20"/>
          <w:lang w:eastAsia="ru-RU"/>
        </w:rPr>
        <w:t xml:space="preserve"> полномочий Управления.</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Ведение реестра операторов, осуществляющих обработку персональных данных.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Внесение установленным порядком сведений (информации) в Единую информационную систему Роскомнадзора (ЕИС):</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proofErr w:type="gramStart"/>
      <w:r w:rsidRPr="002A3DF8">
        <w:rPr>
          <w:rFonts w:ascii="Arial" w:eastAsia="Times New Roman" w:hAnsi="Arial" w:cs="Arial"/>
          <w:color w:val="000000"/>
          <w:sz w:val="20"/>
          <w:szCs w:val="20"/>
          <w:lang w:eastAsia="ru-RU"/>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roofErr w:type="gramEnd"/>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о рассмотренных обращениях (жалобах) физических и юридических лиц.</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proofErr w:type="gramStart"/>
      <w:r w:rsidRPr="002A3DF8">
        <w:rPr>
          <w:rFonts w:ascii="Arial" w:eastAsia="Times New Roman" w:hAnsi="Arial" w:cs="Arial"/>
          <w:color w:val="000000"/>
          <w:sz w:val="20"/>
          <w:szCs w:val="20"/>
          <w:lang w:eastAsia="ru-RU"/>
        </w:rPr>
        <w:t>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w:t>
      </w:r>
      <w:proofErr w:type="gramEnd"/>
      <w:r w:rsidRPr="002A3DF8">
        <w:rPr>
          <w:rFonts w:ascii="Arial" w:eastAsia="Times New Roman" w:hAnsi="Arial" w:cs="Arial"/>
          <w:color w:val="000000"/>
          <w:sz w:val="20"/>
          <w:szCs w:val="20"/>
          <w:lang w:eastAsia="ru-RU"/>
        </w:rPr>
        <w:t xml:space="preserve"> дней </w:t>
      </w:r>
      <w:proofErr w:type="gramStart"/>
      <w:r w:rsidRPr="002A3DF8">
        <w:rPr>
          <w:rFonts w:ascii="Arial" w:eastAsia="Times New Roman" w:hAnsi="Arial" w:cs="Arial"/>
          <w:color w:val="000000"/>
          <w:sz w:val="20"/>
          <w:szCs w:val="20"/>
          <w:lang w:eastAsia="ru-RU"/>
        </w:rPr>
        <w:t>с даты возникновения</w:t>
      </w:r>
      <w:proofErr w:type="gramEnd"/>
      <w:r w:rsidRPr="002A3DF8">
        <w:rPr>
          <w:rFonts w:ascii="Arial" w:eastAsia="Times New Roman" w:hAnsi="Arial" w:cs="Arial"/>
          <w:color w:val="000000"/>
          <w:sz w:val="20"/>
          <w:szCs w:val="20"/>
          <w:lang w:eastAsia="ru-RU"/>
        </w:rPr>
        <w:t xml:space="preserve"> таких изменений.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Осуществление мониторинга интернет-сайтов и анализа печатных материалов по соблюдению законодательства в области персональных данных.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xml:space="preserve">Участие в проверках по надзору и </w:t>
      </w:r>
      <w:proofErr w:type="gramStart"/>
      <w:r w:rsidRPr="002A3DF8">
        <w:rPr>
          <w:rFonts w:ascii="Arial" w:eastAsia="Times New Roman" w:hAnsi="Arial" w:cs="Arial"/>
          <w:color w:val="000000"/>
          <w:sz w:val="20"/>
          <w:szCs w:val="20"/>
          <w:lang w:eastAsia="ru-RU"/>
        </w:rPr>
        <w:t>контролю за</w:t>
      </w:r>
      <w:proofErr w:type="gramEnd"/>
      <w:r w:rsidRPr="002A3DF8">
        <w:rPr>
          <w:rFonts w:ascii="Arial" w:eastAsia="Times New Roman" w:hAnsi="Arial" w:cs="Arial"/>
          <w:color w:val="000000"/>
          <w:sz w:val="20"/>
          <w:szCs w:val="20"/>
          <w:lang w:eastAsia="ru-RU"/>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Представление интересов Управления Роскомнадзора по Курской области в судах общей юрисдикции и арбитражных судах при рассмотрении дел об административных правонарушениях.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 xml:space="preserve">Ежемесячное денежное содержание государственного гражданского  служащего состоит </w:t>
      </w:r>
      <w:proofErr w:type="gramStart"/>
      <w:r w:rsidRPr="002A3DF8">
        <w:rPr>
          <w:rFonts w:ascii="Arial" w:eastAsia="Times New Roman" w:hAnsi="Arial" w:cs="Arial"/>
          <w:b/>
          <w:bCs/>
          <w:color w:val="000000"/>
          <w:sz w:val="20"/>
          <w:szCs w:val="20"/>
          <w:lang w:eastAsia="ru-RU"/>
        </w:rPr>
        <w:t>из</w:t>
      </w:r>
      <w:proofErr w:type="gramEnd"/>
      <w:r w:rsidRPr="002A3DF8">
        <w:rPr>
          <w:rFonts w:ascii="Arial" w:eastAsia="Times New Roman" w:hAnsi="Arial" w:cs="Arial"/>
          <w:b/>
          <w:bCs/>
          <w:color w:val="000000"/>
          <w:sz w:val="20"/>
          <w:szCs w:val="20"/>
          <w:lang w:eastAsia="ru-RU"/>
        </w:rPr>
        <w:t>:</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Должностного оклада;</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Ежемесячного денежного поощрения;</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Оклада за классный чин;</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Ежемесячной надбавки к должностному окладу за особые условия государственной гражданской  службы;</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Ежемесячной надбавки к должностному окладу за выслугу лет на государственной гражданской службе;</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lastRenderedPageBreak/>
        <w:t>Единовременной выплаты при предоставлении ежегодного оплачиваемого отпуска.</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в зависимости от стажа гражданской службы.</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Размеры должностных окладов, окладов за классный чин, надбавок к должностному окладу регламентированы Указом Президента Российской Федерации от 25.07.2006 № 763 «О денежном содержании федеральных государственных гражданских служащих».</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Условия прохождения государственной гражданской службы:</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27.07.2004г. № 79-ФЗ «О государственной гражданской службе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Для участия в конкурсе претенденту необходимо представить следующие документы:</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1)</w:t>
      </w:r>
      <w:r w:rsidRPr="002A3DF8">
        <w:rPr>
          <w:rFonts w:ascii="Arial" w:eastAsia="Times New Roman" w:hAnsi="Arial" w:cs="Arial"/>
          <w:color w:val="000000"/>
          <w:sz w:val="14"/>
          <w:szCs w:val="14"/>
          <w:lang w:eastAsia="ru-RU"/>
        </w:rPr>
        <w:t> </w:t>
      </w:r>
      <w:r w:rsidRPr="002A3DF8">
        <w:rPr>
          <w:rFonts w:ascii="Arial" w:eastAsia="Times New Roman" w:hAnsi="Arial" w:cs="Arial"/>
          <w:color w:val="000000"/>
          <w:sz w:val="20"/>
          <w:szCs w:val="20"/>
          <w:lang w:eastAsia="ru-RU"/>
        </w:rPr>
        <w:t>личное заявление;</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2)</w:t>
      </w:r>
      <w:r w:rsidRPr="002A3DF8">
        <w:rPr>
          <w:rFonts w:ascii="Arial" w:eastAsia="Times New Roman" w:hAnsi="Arial" w:cs="Arial"/>
          <w:color w:val="000000"/>
          <w:sz w:val="14"/>
          <w:szCs w:val="14"/>
          <w:lang w:eastAsia="ru-RU"/>
        </w:rPr>
        <w:t> </w:t>
      </w:r>
      <w:r w:rsidRPr="002A3DF8">
        <w:rPr>
          <w:rFonts w:ascii="Arial" w:eastAsia="Times New Roman" w:hAnsi="Arial" w:cs="Arial"/>
          <w:color w:val="000000"/>
          <w:sz w:val="20"/>
          <w:szCs w:val="20"/>
          <w:lang w:eastAsia="ru-RU"/>
        </w:rPr>
        <w:t>собственноручно заполненную и подписанную анкету по форме, утвержденной распоряжением Правительства Российской Федерации от 26 мая 2005 г. № 667-р (с изменениями от 16 октября 2007 г.) с приложением фотографии (4х6);</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3)</w:t>
      </w:r>
      <w:r w:rsidRPr="002A3DF8">
        <w:rPr>
          <w:rFonts w:ascii="Arial" w:eastAsia="Times New Roman" w:hAnsi="Arial" w:cs="Arial"/>
          <w:color w:val="000000"/>
          <w:sz w:val="14"/>
          <w:szCs w:val="14"/>
          <w:lang w:eastAsia="ru-RU"/>
        </w:rPr>
        <w:t> </w:t>
      </w:r>
      <w:r w:rsidRPr="002A3DF8">
        <w:rPr>
          <w:rFonts w:ascii="Arial" w:eastAsia="Times New Roman" w:hAnsi="Arial" w:cs="Arial"/>
          <w:color w:val="000000"/>
          <w:sz w:val="20"/>
          <w:szCs w:val="20"/>
          <w:lang w:eastAsia="ru-RU"/>
        </w:rPr>
        <w:t>копию паспорта или заменяющего его документа (соответствующий документ предъявляется лично по прибытии на конкурс);</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4)</w:t>
      </w:r>
      <w:r w:rsidRPr="002A3DF8">
        <w:rPr>
          <w:rFonts w:ascii="Arial" w:eastAsia="Times New Roman" w:hAnsi="Arial" w:cs="Arial"/>
          <w:color w:val="000000"/>
          <w:sz w:val="14"/>
          <w:szCs w:val="14"/>
          <w:lang w:eastAsia="ru-RU"/>
        </w:rPr>
        <w:t> </w:t>
      </w:r>
      <w:r w:rsidRPr="002A3DF8">
        <w:rPr>
          <w:rFonts w:ascii="Arial" w:eastAsia="Times New Roman" w:hAnsi="Arial" w:cs="Arial"/>
          <w:color w:val="000000"/>
          <w:sz w:val="20"/>
          <w:szCs w:val="20"/>
          <w:lang w:eastAsia="ru-RU"/>
        </w:rPr>
        <w:t>документы, подтверждающие необходимое профессиональное образование, квалификацию и стаж работы:</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5)</w:t>
      </w:r>
      <w:r w:rsidRPr="002A3DF8">
        <w:rPr>
          <w:rFonts w:ascii="Arial" w:eastAsia="Times New Roman" w:hAnsi="Arial" w:cs="Arial"/>
          <w:color w:val="000000"/>
          <w:sz w:val="14"/>
          <w:szCs w:val="14"/>
          <w:lang w:eastAsia="ru-RU"/>
        </w:rPr>
        <w:t>  </w:t>
      </w:r>
      <w:r w:rsidRPr="002A3DF8">
        <w:rPr>
          <w:rFonts w:ascii="Arial" w:eastAsia="Times New Roman" w:hAnsi="Arial" w:cs="Arial"/>
          <w:color w:val="000000"/>
          <w:sz w:val="20"/>
          <w:szCs w:val="20"/>
          <w:lang w:eastAsia="ru-RU"/>
        </w:rPr>
        <w:t xml:space="preserve">документ об отсутствии у гражданина заболевания, препятствующего поступлению на гражданскую службу или ее прохождению (форма 001-ГС/у). Форма заключения утверждена приказом </w:t>
      </w:r>
      <w:proofErr w:type="spellStart"/>
      <w:r w:rsidRPr="002A3DF8">
        <w:rPr>
          <w:rFonts w:ascii="Arial" w:eastAsia="Times New Roman" w:hAnsi="Arial" w:cs="Arial"/>
          <w:color w:val="000000"/>
          <w:sz w:val="20"/>
          <w:szCs w:val="20"/>
          <w:lang w:eastAsia="ru-RU"/>
        </w:rPr>
        <w:t>Минздравсоцразвития</w:t>
      </w:r>
      <w:proofErr w:type="spellEnd"/>
      <w:r w:rsidRPr="002A3DF8">
        <w:rPr>
          <w:rFonts w:ascii="Arial" w:eastAsia="Times New Roman" w:hAnsi="Arial" w:cs="Arial"/>
          <w:color w:val="000000"/>
          <w:sz w:val="20"/>
          <w:szCs w:val="20"/>
          <w:lang w:eastAsia="ru-RU"/>
        </w:rPr>
        <w:t xml:space="preserve"> РФ от 14.12.2009 г. № 984н.;</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6)</w:t>
      </w:r>
      <w:r w:rsidRPr="002A3DF8">
        <w:rPr>
          <w:rFonts w:ascii="Arial" w:eastAsia="Times New Roman" w:hAnsi="Arial" w:cs="Arial"/>
          <w:color w:val="000000"/>
          <w:sz w:val="14"/>
          <w:szCs w:val="14"/>
          <w:lang w:eastAsia="ru-RU"/>
        </w:rPr>
        <w:t>  </w:t>
      </w:r>
      <w:r w:rsidRPr="002A3DF8">
        <w:rPr>
          <w:rFonts w:ascii="Arial" w:eastAsia="Times New Roman" w:hAnsi="Arial" w:cs="Arial"/>
          <w:color w:val="000000"/>
          <w:sz w:val="20"/>
          <w:szCs w:val="20"/>
          <w:lang w:eastAsia="ru-RU"/>
        </w:rPr>
        <w:t>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Все представляемые документы в копиях должны быть представлены в виде копий со всех страниц  документа – оригинала.</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Гражданский служащий Управления Федеральной службы по надзору в сфере связи, информационных технологий и массовых коммуникаций по Курской области, изъявивший  желание участвовать в конкурсе подает заявление на имя представителя нанимателя.</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Указанные документы принимаются в течение 21 дня со дня объявления об их приеме.</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Конкурс проводится в два этапа</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1 этап -</w:t>
      </w:r>
      <w:r w:rsidRPr="002A3DF8">
        <w:rPr>
          <w:rFonts w:ascii="Arial" w:eastAsia="Times New Roman" w:hAnsi="Arial" w:cs="Arial"/>
          <w:color w:val="000000"/>
          <w:sz w:val="20"/>
          <w:szCs w:val="20"/>
          <w:lang w:eastAsia="ru-RU"/>
        </w:rPr>
        <w:t> прием и рассмотрение представленных претендентами документов,</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2 этап – </w:t>
      </w:r>
      <w:r w:rsidRPr="002A3DF8">
        <w:rPr>
          <w:rFonts w:ascii="Arial" w:eastAsia="Times New Roman" w:hAnsi="Arial" w:cs="Arial"/>
          <w:color w:val="000000"/>
          <w:sz w:val="20"/>
          <w:szCs w:val="20"/>
          <w:lang w:eastAsia="ru-RU"/>
        </w:rPr>
        <w:t>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Прием документов осуществляется по адресу:</w:t>
      </w:r>
      <w:r w:rsidRPr="002A3DF8">
        <w:rPr>
          <w:rFonts w:ascii="Arial" w:eastAsia="Times New Roman" w:hAnsi="Arial" w:cs="Arial"/>
          <w:color w:val="000000"/>
          <w:sz w:val="20"/>
          <w:szCs w:val="20"/>
          <w:lang w:eastAsia="ru-RU"/>
        </w:rPr>
        <w:t> 305000, г. Курск, Красная площадь, д.8.</w:t>
      </w:r>
    </w:p>
    <w:p w:rsidR="002A3DF8" w:rsidRPr="002A3DF8" w:rsidRDefault="002A3DF8" w:rsidP="002A3DF8">
      <w:pPr>
        <w:spacing w:after="0" w:line="240" w:lineRule="auto"/>
        <w:ind w:firstLine="709"/>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Начало приема документов для участия в конкурсе:</w:t>
      </w:r>
      <w:r w:rsidRPr="002A3DF8">
        <w:rPr>
          <w:rFonts w:ascii="Arial" w:eastAsia="Times New Roman" w:hAnsi="Arial" w:cs="Arial"/>
          <w:color w:val="000000"/>
          <w:sz w:val="20"/>
          <w:szCs w:val="20"/>
          <w:lang w:eastAsia="ru-RU"/>
        </w:rPr>
        <w:t> с 5 сентября 2017г., окончание  25 сентября  2017 г. ежедневно с 10-00 до 13-00, с 14-00 до 17-00, в пятницу – до 16-00 часов, кроме выходных (суббота и воскресенье) и праздничных дней.</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Несвоевременное представление документов, представление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Порядок проведения конкурса:</w:t>
      </w:r>
      <w:r w:rsidRPr="002A3DF8">
        <w:rPr>
          <w:rFonts w:ascii="Arial" w:eastAsia="Times New Roman" w:hAnsi="Arial" w:cs="Arial"/>
          <w:color w:val="000000"/>
          <w:sz w:val="20"/>
          <w:szCs w:val="20"/>
          <w:lang w:eastAsia="ru-RU"/>
        </w:rPr>
        <w:t xml:space="preserve"> в соответствии с Федеральным законом от 27 июля 2004 г. № 79-ФЗ «О государственной гражданской службе Российской Федерации», Указом Президента </w:t>
      </w:r>
      <w:r w:rsidRPr="002A3DF8">
        <w:rPr>
          <w:rFonts w:ascii="Arial" w:eastAsia="Times New Roman" w:hAnsi="Arial" w:cs="Arial"/>
          <w:color w:val="000000"/>
          <w:sz w:val="20"/>
          <w:szCs w:val="20"/>
          <w:lang w:eastAsia="ru-RU"/>
        </w:rPr>
        <w:lastRenderedPageBreak/>
        <w:t>РФ от 1 февраля 2005 г. N 112 "О конкурсе на замещение вакантной должности государственной гражданской службы Российской Федерации".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Предполагаемая дата второго этапа конкурса: </w:t>
      </w:r>
      <w:r w:rsidRPr="002A3DF8">
        <w:rPr>
          <w:rFonts w:ascii="Arial" w:eastAsia="Times New Roman" w:hAnsi="Arial" w:cs="Arial"/>
          <w:color w:val="000000"/>
          <w:sz w:val="20"/>
          <w:szCs w:val="20"/>
          <w:lang w:eastAsia="ru-RU"/>
        </w:rPr>
        <w:t>октябрь</w:t>
      </w:r>
      <w:r w:rsidRPr="002A3DF8">
        <w:rPr>
          <w:rFonts w:ascii="Arial" w:eastAsia="Times New Roman" w:hAnsi="Arial" w:cs="Arial"/>
          <w:color w:val="FF0000"/>
          <w:sz w:val="20"/>
          <w:szCs w:val="20"/>
          <w:lang w:eastAsia="ru-RU"/>
        </w:rPr>
        <w:t> </w:t>
      </w:r>
      <w:r w:rsidRPr="002A3DF8">
        <w:rPr>
          <w:rFonts w:ascii="Arial" w:eastAsia="Times New Roman" w:hAnsi="Arial" w:cs="Arial"/>
          <w:color w:val="000000"/>
          <w:sz w:val="20"/>
          <w:szCs w:val="20"/>
          <w:lang w:eastAsia="ru-RU"/>
        </w:rPr>
        <w:t>2017 года. </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Конкурс проводит: </w:t>
      </w:r>
      <w:r w:rsidRPr="002A3DF8">
        <w:rPr>
          <w:rFonts w:ascii="Arial" w:eastAsia="Times New Roman" w:hAnsi="Arial" w:cs="Arial"/>
          <w:color w:val="000000"/>
          <w:sz w:val="20"/>
          <w:szCs w:val="20"/>
          <w:lang w:eastAsia="ru-RU"/>
        </w:rPr>
        <w:t>конкурсная комиссия Управления Роскомнадзора по Курской области.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Место проведения конкурса:</w:t>
      </w:r>
      <w:r w:rsidRPr="002A3DF8">
        <w:rPr>
          <w:rFonts w:ascii="Arial" w:eastAsia="Times New Roman" w:hAnsi="Arial" w:cs="Arial"/>
          <w:color w:val="000000"/>
          <w:sz w:val="20"/>
          <w:szCs w:val="20"/>
          <w:lang w:eastAsia="ru-RU"/>
        </w:rPr>
        <w:t> г. Курск, Красная площадь, д.8.</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b/>
          <w:bCs/>
          <w:color w:val="000000"/>
          <w:sz w:val="20"/>
          <w:szCs w:val="20"/>
          <w:lang w:eastAsia="ru-RU"/>
        </w:rPr>
        <w:t>Контактное лицо:</w:t>
      </w:r>
      <w:r w:rsidRPr="002A3DF8">
        <w:rPr>
          <w:rFonts w:ascii="Arial" w:eastAsia="Times New Roman" w:hAnsi="Arial" w:cs="Arial"/>
          <w:color w:val="000000"/>
          <w:sz w:val="20"/>
          <w:szCs w:val="20"/>
          <w:lang w:eastAsia="ru-RU"/>
        </w:rPr>
        <w:t> старший специалист 1 разряда отдела организационной, правовой работы и кадров – Нагорная Елена Валентиновна, тел. 8(4712)34-94-95.</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Претендент на замещение вакантной должности может предварительно ознакомиться с примерными вариантами тестов на Портале (на главной странице сайта </w:t>
      </w:r>
      <w:hyperlink r:id="rId5" w:history="1">
        <w:r w:rsidRPr="002A3DF8">
          <w:rPr>
            <w:rFonts w:ascii="Arial" w:eastAsia="Times New Roman" w:hAnsi="Arial" w:cs="Arial"/>
            <w:color w:val="0000FF"/>
            <w:sz w:val="20"/>
            <w:szCs w:val="20"/>
            <w:u w:val="single"/>
            <w:lang w:eastAsia="ru-RU"/>
          </w:rPr>
          <w:t>http://gossluzhba.gov.ru</w:t>
        </w:r>
      </w:hyperlink>
      <w:r w:rsidRPr="002A3DF8">
        <w:rPr>
          <w:rFonts w:ascii="Arial" w:eastAsia="Times New Roman" w:hAnsi="Arial" w:cs="Arial"/>
          <w:color w:val="000000"/>
          <w:sz w:val="20"/>
          <w:szCs w:val="20"/>
          <w:lang w:eastAsia="ru-RU"/>
        </w:rPr>
        <w:t> в разделе «Образование» // «Тесты для самопроверки»).</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Приказ от 4 сентября 2017г. № 94 «О проведении конкурса на замещение вакантной должности государственной гражданской службы».</w:t>
      </w:r>
    </w:p>
    <w:p w:rsidR="002A3DF8" w:rsidRPr="002A3DF8" w:rsidRDefault="002A3DF8" w:rsidP="002A3DF8">
      <w:pPr>
        <w:spacing w:after="0" w:line="240" w:lineRule="auto"/>
        <w:ind w:firstLine="709"/>
        <w:jc w:val="both"/>
        <w:rPr>
          <w:rFonts w:ascii="Arial" w:eastAsia="Times New Roman" w:hAnsi="Arial" w:cs="Arial"/>
          <w:color w:val="000000"/>
          <w:sz w:val="20"/>
          <w:szCs w:val="20"/>
          <w:lang w:eastAsia="ru-RU"/>
        </w:rPr>
      </w:pPr>
      <w:r w:rsidRPr="002A3DF8">
        <w:rPr>
          <w:rFonts w:ascii="Arial" w:eastAsia="Times New Roman" w:hAnsi="Arial" w:cs="Arial"/>
          <w:color w:val="000000"/>
          <w:sz w:val="20"/>
          <w:szCs w:val="20"/>
          <w:lang w:eastAsia="ru-RU"/>
        </w:rPr>
        <w:t>Приказ от 30 июля 2012 г. № 726 «О квалификационных требованиях».</w:t>
      </w:r>
    </w:p>
    <w:p w:rsidR="00550324" w:rsidRDefault="00550324"/>
    <w:sectPr w:rsidR="0055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F8"/>
    <w:rsid w:val="002A3DF8"/>
    <w:rsid w:val="0055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3DF8"/>
    <w:rPr>
      <w:b/>
      <w:bCs/>
    </w:rPr>
  </w:style>
  <w:style w:type="character" w:styleId="a4">
    <w:name w:val="Hyperlink"/>
    <w:basedOn w:val="a0"/>
    <w:uiPriority w:val="99"/>
    <w:semiHidden/>
    <w:unhideWhenUsed/>
    <w:rsid w:val="002A3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3DF8"/>
    <w:rPr>
      <w:b/>
      <w:bCs/>
    </w:rPr>
  </w:style>
  <w:style w:type="character" w:styleId="a4">
    <w:name w:val="Hyperlink"/>
    <w:basedOn w:val="a0"/>
    <w:uiPriority w:val="99"/>
    <w:semiHidden/>
    <w:unhideWhenUsed/>
    <w:rsid w:val="002A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sluzhb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FEM-Home</dc:creator>
  <cp:lastModifiedBy>FEM-Home</cp:lastModifiedBy>
  <cp:revision>1</cp:revision>
  <dcterms:created xsi:type="dcterms:W3CDTF">2017-09-05T16:54:00Z</dcterms:created>
  <dcterms:modified xsi:type="dcterms:W3CDTF">2017-09-05T16:58:00Z</dcterms:modified>
</cp:coreProperties>
</file>