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</w:t>
      </w:r>
      <w:r w:rsidR="00337F0F">
        <w:rPr>
          <w:lang w:eastAsia="ru-RU"/>
        </w:rPr>
        <w:t xml:space="preserve"> и направлен в регистрирующий орган </w:t>
      </w:r>
      <w:r w:rsidR="00FE6728" w:rsidRPr="00FE6728">
        <w:rPr>
          <w:lang w:eastAsia="ru-RU"/>
        </w:rPr>
        <w:t xml:space="preserve">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 w:rsidR="00337F0F">
        <w:rPr>
          <w:lang w:eastAsia="ru-RU"/>
        </w:rPr>
        <w:t>направлен в регистрирующий орган</w:t>
      </w:r>
      <w:r w:rsidRPr="00FE6728">
        <w:rPr>
          <w:lang w:eastAsia="ru-RU"/>
        </w:rPr>
        <w:t xml:space="preserve"> в течение трех месяцев со дня первого выхода в свет (в эфир) данного средства массовой информации, то </w:t>
      </w:r>
      <w:r w:rsidR="00337F0F">
        <w:rPr>
          <w:lang w:eastAsia="ru-RU"/>
        </w:rPr>
        <w:t xml:space="preserve">регистрация </w:t>
      </w:r>
      <w:r w:rsidRPr="00FE6728">
        <w:rPr>
          <w:lang w:eastAsia="ru-RU"/>
        </w:rPr>
        <w:t>средства массовой информации может быть признан</w:t>
      </w:r>
      <w:r w:rsidR="00337F0F"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 w:rsidR="00337F0F">
        <w:rPr>
          <w:lang w:eastAsia="ru-RU"/>
        </w:rPr>
        <w:t>ой судом в порядке административного судопроизводства по заявлению регистрирующего органа</w:t>
      </w:r>
      <w:r w:rsidRPr="00FE6728">
        <w:rPr>
          <w:lang w:eastAsia="ru-RU"/>
        </w:rPr>
        <w:t>.</w:t>
      </w:r>
    </w:p>
    <w:p w:rsidR="00337F0F" w:rsidRDefault="00337F0F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о государственной регистрации </w:t>
      </w:r>
      <w:r w:rsidRPr="00AE0641">
        <w:rPr>
          <w:lang w:eastAsia="ru-RU"/>
        </w:rPr>
        <w:lastRenderedPageBreak/>
        <w:t>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 xml:space="preserve">тсутствие какого-либо из обязательных положений, предусмотренных ст. 20 Закона о </w:t>
      </w:r>
      <w:r w:rsidR="00A3225E">
        <w:rPr>
          <w:lang w:eastAsia="ru-RU"/>
        </w:rPr>
        <w:lastRenderedPageBreak/>
        <w:t>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DF7674" w:rsidRDefault="00DF7674" w:rsidP="00A3225E">
      <w:pPr>
        <w:spacing w:after="0" w:line="240" w:lineRule="auto"/>
        <w:ind w:firstLine="709"/>
        <w:jc w:val="both"/>
      </w:pP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</w:t>
      </w:r>
      <w:r w:rsidRPr="003720D4">
        <w:rPr>
          <w:rFonts w:eastAsia="Times New Roman"/>
          <w:lang w:eastAsia="ru-RU"/>
        </w:rPr>
        <w:lastRenderedPageBreak/>
        <w:t>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</w:t>
      </w:r>
      <w:r w:rsidRPr="003720D4">
        <w:rPr>
          <w:rFonts w:eastAsia="Times New Roman"/>
          <w:lang w:eastAsia="ru-RU"/>
        </w:rPr>
        <w:lastRenderedPageBreak/>
        <w:t>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 xml:space="preserve">1 декабря 1995 г. №191-ФЗ «О государственной поддержке средств массовой </w:t>
      </w:r>
      <w:r w:rsidRPr="005F2ABA">
        <w:rPr>
          <w:rFonts w:eastAsia="Times New Roman"/>
          <w:i/>
          <w:lang w:eastAsia="ru-RU"/>
        </w:rPr>
        <w:lastRenderedPageBreak/>
        <w:t>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7C7D99" w:rsidRDefault="007C7D99" w:rsidP="007C7D9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примерной тематики и специализации средства массовой информации;</w:t>
      </w:r>
      <w:r w:rsidRPr="007C7D99">
        <w:rPr>
          <w:lang w:eastAsia="ru-RU"/>
        </w:rPr>
        <w:t xml:space="preserve"> </w:t>
      </w: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информации;</w:t>
      </w:r>
    </w:p>
    <w:p w:rsidR="00D42DFF" w:rsidRDefault="007C7D99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</w:t>
      </w:r>
      <w:r w:rsidR="00D42DFF">
        <w:rPr>
          <w:lang w:eastAsia="ru-RU"/>
        </w:rPr>
        <w:t xml:space="preserve">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="007C7D99">
        <w:rPr>
          <w:lang w:eastAsia="ru-RU"/>
        </w:rPr>
        <w:t xml:space="preserve"> ч. 2</w:t>
      </w:r>
      <w:r>
        <w:rPr>
          <w:lang w:eastAsia="ru-RU"/>
        </w:rPr>
        <w:t xml:space="preserve">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7C7D99">
        <w:rPr>
          <w:lang w:eastAsia="ru-RU"/>
        </w:rPr>
        <w:t>внесения соответствующих изменений в запись о регистрации</w:t>
      </w:r>
      <w:r w:rsidR="00A035EE">
        <w:rPr>
          <w:lang w:eastAsia="ru-RU"/>
        </w:rP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</w:t>
      </w:r>
      <w:r w:rsidR="007C7D99">
        <w:rPr>
          <w:lang w:eastAsia="ru-RU"/>
        </w:rPr>
        <w:t>учредителя и (или)</w:t>
      </w:r>
      <w:r w:rsidR="00A035EE">
        <w:rPr>
          <w:lang w:eastAsia="ru-RU"/>
        </w:rPr>
        <w:t xml:space="preserve">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</w:t>
      </w:r>
      <w:r w:rsidR="007C7D99">
        <w:rPr>
          <w:lang w:eastAsia="ru-RU"/>
        </w:rPr>
        <w:t xml:space="preserve">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5.Соблюдение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FB" w:rsidRDefault="00903AFB" w:rsidP="004C350C">
      <w:pPr>
        <w:spacing w:after="0" w:line="240" w:lineRule="auto"/>
      </w:pPr>
      <w:r>
        <w:separator/>
      </w:r>
    </w:p>
  </w:endnote>
  <w:endnote w:type="continuationSeparator" w:id="1">
    <w:p w:rsidR="00903AFB" w:rsidRDefault="00903AFB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FB" w:rsidRDefault="00903AFB" w:rsidP="004C350C">
      <w:pPr>
        <w:spacing w:after="0" w:line="240" w:lineRule="auto"/>
      </w:pPr>
      <w:r>
        <w:separator/>
      </w:r>
    </w:p>
  </w:footnote>
  <w:footnote w:type="continuationSeparator" w:id="1">
    <w:p w:rsidR="00903AFB" w:rsidRDefault="00903AFB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340E9D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7C7D99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37F0F"/>
    <w:rsid w:val="00340E9D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C7D99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03AFB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Vodopyanova</cp:lastModifiedBy>
  <cp:revision>2</cp:revision>
  <cp:lastPrinted>2016-03-28T06:55:00Z</cp:lastPrinted>
  <dcterms:created xsi:type="dcterms:W3CDTF">2018-09-21T09:59:00Z</dcterms:created>
  <dcterms:modified xsi:type="dcterms:W3CDTF">2018-09-21T09:59:00Z</dcterms:modified>
</cp:coreProperties>
</file>