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EC" w:rsidRPr="00C32B96" w:rsidRDefault="00197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26D04" w:rsidRPr="00C32B96">
        <w:rPr>
          <w:rFonts w:ascii="Times New Roman" w:hAnsi="Times New Roman" w:cs="Times New Roman"/>
          <w:b/>
          <w:sz w:val="28"/>
          <w:szCs w:val="28"/>
        </w:rPr>
        <w:t>СТОП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26D04" w:rsidRPr="00C32B96">
        <w:rPr>
          <w:rFonts w:ascii="Times New Roman" w:hAnsi="Times New Roman" w:cs="Times New Roman"/>
          <w:b/>
          <w:sz w:val="28"/>
          <w:szCs w:val="28"/>
        </w:rPr>
        <w:t>Платным контент-услугам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rStyle w:val="a4"/>
          <w:color w:val="000000"/>
          <w:sz w:val="28"/>
          <w:szCs w:val="28"/>
        </w:rPr>
        <w:t>Контент – это информационно значимое наполнение Интернета – тексты, графика мультимедиа. Существенными параметрами контента являются его объем, актуальность и релевантность (смысловое соответствие между информационным  запросом и полученным сообщением). Получение абонентом услуги контента происходит отправлением запроса (SMS сообщения) на короткий номер оператора.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t>Технически это происходит оказанием дополнительных голосовых и не</w:t>
      </w:r>
      <w:r w:rsidR="00C32B96" w:rsidRPr="00C32B96">
        <w:rPr>
          <w:color w:val="000000"/>
          <w:sz w:val="28"/>
          <w:szCs w:val="28"/>
        </w:rPr>
        <w:t xml:space="preserve"> </w:t>
      </w:r>
      <w:r w:rsidRPr="00C32B96">
        <w:rPr>
          <w:color w:val="000000"/>
          <w:sz w:val="28"/>
          <w:szCs w:val="28"/>
        </w:rPr>
        <w:t>голосовых услуг сотовых операторов, которые, как правило сотрудничают посредством заключения договоров  с серви</w:t>
      </w:r>
      <w:proofErr w:type="gramStart"/>
      <w:r w:rsidRPr="00C32B96">
        <w:rPr>
          <w:color w:val="000000"/>
          <w:sz w:val="28"/>
          <w:szCs w:val="28"/>
        </w:rPr>
        <w:t>с-</w:t>
      </w:r>
      <w:proofErr w:type="gramEnd"/>
      <w:r w:rsidRPr="00C32B96">
        <w:rPr>
          <w:color w:val="000000"/>
          <w:sz w:val="28"/>
          <w:szCs w:val="28"/>
        </w:rPr>
        <w:t xml:space="preserve"> и контент-провайдерами (федеральными и региональными).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t xml:space="preserve">Как </w:t>
      </w:r>
      <w:proofErr w:type="gramStart"/>
      <w:r w:rsidRPr="00C32B96">
        <w:rPr>
          <w:color w:val="000000"/>
          <w:sz w:val="28"/>
          <w:szCs w:val="28"/>
        </w:rPr>
        <w:t>правило</w:t>
      </w:r>
      <w:proofErr w:type="gramEnd"/>
      <w:r w:rsidRPr="00C32B96">
        <w:rPr>
          <w:color w:val="000000"/>
          <w:sz w:val="28"/>
          <w:szCs w:val="28"/>
        </w:rPr>
        <w:t xml:space="preserve"> при заключении договора с оператором мобильной связи мы не обращаем внимания, что в договоре содержится пункт о возможности подключения дополнительных платных услуг  самостоятельно через короткие сервисные номера оператора связи. Чтобы подключить дополнительную услугу необязательно идти к оператору связи с письменным соглашением, можно отправить USSD-запрос или SMS-сообщение. И это не противоречит действующему законодательству, в том числе Правилам оказания услуг подвижной связи.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t>Рекомендуем потребителям быть внимательными при пользовании короткими номерами. Каковы самые типичные ситуации?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t xml:space="preserve">Очень часто с экранов телевизоров вам предлагается позвонить по короткому номеру или послать SMS, чтобы получить на ваш мобильный телефон музыку или картинку. А внизу обычно мелкими буквами написана цена, а также фраза, например: «подробности на </w:t>
      </w:r>
      <w:proofErr w:type="spellStart"/>
      <w:r w:rsidRPr="00C32B96">
        <w:rPr>
          <w:color w:val="000000"/>
          <w:sz w:val="28"/>
          <w:szCs w:val="28"/>
        </w:rPr>
        <w:t>www</w:t>
      </w:r>
      <w:proofErr w:type="spellEnd"/>
      <w:r w:rsidRPr="00C32B96">
        <w:rPr>
          <w:color w:val="000000"/>
          <w:sz w:val="28"/>
          <w:szCs w:val="28"/>
        </w:rPr>
        <w:t>.*.</w:t>
      </w:r>
      <w:proofErr w:type="spellStart"/>
      <w:r w:rsidRPr="00C32B96">
        <w:rPr>
          <w:color w:val="000000"/>
          <w:sz w:val="28"/>
          <w:szCs w:val="28"/>
        </w:rPr>
        <w:t>ru</w:t>
      </w:r>
      <w:proofErr w:type="spellEnd"/>
      <w:r w:rsidRPr="00C32B96">
        <w:rPr>
          <w:color w:val="000000"/>
          <w:sz w:val="28"/>
          <w:szCs w:val="28"/>
        </w:rPr>
        <w:t>». То есть, сразу имеет место нарушение — отсутствует возможность бесплатного доступа к информации. Человек вынужден покупать «кота в мешке».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t>В большинстве случаев вы не сможете ни заранее прослушать мелодию, ни просмотреть картинку. То есть, у вас нет возможности ознакомиться с товаром. Если же вам не понравится итоговый вид товара, у Вас возникнут проблемы с возвратом денег.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t>К тому же, сам акт передачи потребителю так называемой копии фонограммы также сомнителен. Маловероятно, что при копировании и изменении авторских копий соблюдался закон о защите авторских прав. Также  есть сомнения, что авторам исходных композиций были выплачены какие-нибудь гонорары. То есть налицо незаконное копирование и тиражирование. Более того, в целях наживы незаконно используется разрекламированный товарный знак, которым являются имена исполнителей. Однако, предоставление тех же самых услуг, но без требования за это денег, является полностью законным предприятием.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rStyle w:val="a4"/>
          <w:b/>
          <w:bCs/>
          <w:color w:val="000000"/>
          <w:sz w:val="28"/>
          <w:szCs w:val="28"/>
        </w:rPr>
        <w:t>Прежде чем набрать короткий номер на сотовом телефоне, узнайте его назначение у оператора связи – на официальном сайте или в местах обслуживания абонентов.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rStyle w:val="a5"/>
          <w:color w:val="000000"/>
          <w:sz w:val="28"/>
          <w:szCs w:val="28"/>
        </w:rPr>
        <w:t>Уловки рекламы – на что обращать внимание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lastRenderedPageBreak/>
        <w:t>Что касается  викторин по мобильным телефонам, то всё обычно начинается со слов «отправьте SMS</w:t>
      </w:r>
      <w:r w:rsidR="008E0532" w:rsidRPr="00C32B96">
        <w:rPr>
          <w:color w:val="000000"/>
          <w:sz w:val="28"/>
          <w:szCs w:val="28"/>
        </w:rPr>
        <w:t xml:space="preserve"> </w:t>
      </w:r>
      <w:r w:rsidRPr="00C32B96">
        <w:rPr>
          <w:color w:val="000000"/>
          <w:sz w:val="28"/>
          <w:szCs w:val="28"/>
        </w:rPr>
        <w:t xml:space="preserve">на короткий номер с правильным ответом, и каждый 1000-й правильно ответивший получит 5000 рублей». Тут всё законно. Однако вы должны знать, что даже правильный ответ не гарантирует выигрыша, вы должны стать 1000-м. То есть выигрыш 1000-ого правильно </w:t>
      </w:r>
      <w:proofErr w:type="gramStart"/>
      <w:r w:rsidRPr="00C32B96">
        <w:rPr>
          <w:color w:val="000000"/>
          <w:sz w:val="28"/>
          <w:szCs w:val="28"/>
        </w:rPr>
        <w:t>ответившего</w:t>
      </w:r>
      <w:proofErr w:type="gramEnd"/>
      <w:r w:rsidRPr="00C32B96">
        <w:rPr>
          <w:color w:val="000000"/>
          <w:sz w:val="28"/>
          <w:szCs w:val="28"/>
        </w:rPr>
        <w:t xml:space="preserve"> формируется за счет средств 999 человек. Будьте внимательны! Принимайте взвешенные решения!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t>Кроме того, мы советуем не вводить номер своего мобильного телефона на сомнительных сайтах. Зачастую после таких действий со счета начинают списываться деньги за различные платные услуги, которые абонент не заказывал.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t>Еще одни момент, на который стоит обратить внимание: сознательно подключая какую-либо бесплатную услугу у своего оператора связи, изучите информацию о данной услуге (это можно сделать на сайте оператора или по телефону «горячей» линии для абонентов): как правило, «бесплатность» временна, и через некоторое время за нее придется платить.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rStyle w:val="a5"/>
          <w:i/>
          <w:iCs/>
          <w:color w:val="000000"/>
          <w:sz w:val="28"/>
          <w:szCs w:val="28"/>
        </w:rPr>
        <w:t>Если вы заметили, что со счета вашего мобильного телефона списывается больше денежных средств, чем нужно, незамедлительно обратитесь к своему оператору связи!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t>Каждый оператор имеет номер «горячей» телефонной линии, где круглосуточно можно узнать информацию обо всех подключенных услугах и, при необходимости, отключить их.</w:t>
      </w:r>
    </w:p>
    <w:p w:rsidR="002E22EC" w:rsidRPr="00C32B96" w:rsidRDefault="00A26D04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t>Согласно п</w:t>
      </w:r>
      <w:r w:rsidR="002E22EC" w:rsidRPr="00C32B96">
        <w:rPr>
          <w:color w:val="000000"/>
          <w:sz w:val="28"/>
          <w:szCs w:val="28"/>
        </w:rPr>
        <w:t xml:space="preserve">остановлению Правительства Российской Федерации </w:t>
      </w:r>
      <w:r w:rsidRPr="00C32B96">
        <w:rPr>
          <w:color w:val="000000"/>
          <w:sz w:val="28"/>
          <w:szCs w:val="28"/>
        </w:rPr>
        <w:t>от 9 декабря 2014 г. N 1342</w:t>
      </w:r>
      <w:r w:rsidR="002E22EC" w:rsidRPr="00C32B96">
        <w:rPr>
          <w:color w:val="000000"/>
          <w:sz w:val="28"/>
          <w:szCs w:val="28"/>
        </w:rPr>
        <w:t xml:space="preserve">, которым утверждены «Правила оказания услуг </w:t>
      </w:r>
      <w:r w:rsidRPr="00C32B96">
        <w:rPr>
          <w:color w:val="000000"/>
          <w:sz w:val="28"/>
          <w:szCs w:val="28"/>
        </w:rPr>
        <w:t>телефонной</w:t>
      </w:r>
      <w:r w:rsidR="002E22EC" w:rsidRPr="00C32B96">
        <w:rPr>
          <w:color w:val="000000"/>
          <w:sz w:val="28"/>
          <w:szCs w:val="28"/>
        </w:rPr>
        <w:t xml:space="preserve"> связи», абонент вправе: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t xml:space="preserve">- получать необходимую и достоверную информацию об операторе связи, режиме его работы, оказываемых услугах </w:t>
      </w:r>
      <w:r w:rsidR="00A26D04" w:rsidRPr="00C32B96">
        <w:rPr>
          <w:color w:val="000000"/>
          <w:sz w:val="28"/>
          <w:szCs w:val="28"/>
        </w:rPr>
        <w:t>телефонной</w:t>
      </w:r>
      <w:r w:rsidRPr="00C32B96">
        <w:rPr>
          <w:color w:val="000000"/>
          <w:sz w:val="28"/>
          <w:szCs w:val="28"/>
        </w:rPr>
        <w:t xml:space="preserve"> связи;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t xml:space="preserve">- требовать перерасчет абонентской платы вплоть до полного возврата сумм, уплаченных за услуги </w:t>
      </w:r>
      <w:r w:rsidR="00A26D04" w:rsidRPr="00C32B96">
        <w:rPr>
          <w:color w:val="000000"/>
          <w:sz w:val="28"/>
          <w:szCs w:val="28"/>
        </w:rPr>
        <w:t>телефонной</w:t>
      </w:r>
      <w:r w:rsidRPr="00C32B96">
        <w:rPr>
          <w:color w:val="000000"/>
          <w:sz w:val="28"/>
          <w:szCs w:val="28"/>
        </w:rPr>
        <w:t xml:space="preserve"> связи, в связи с </w:t>
      </w:r>
      <w:proofErr w:type="spellStart"/>
      <w:r w:rsidRPr="00C32B96">
        <w:rPr>
          <w:color w:val="000000"/>
          <w:sz w:val="28"/>
          <w:szCs w:val="28"/>
        </w:rPr>
        <w:t>непредоставлением</w:t>
      </w:r>
      <w:proofErr w:type="spellEnd"/>
      <w:r w:rsidRPr="00C32B96">
        <w:rPr>
          <w:color w:val="000000"/>
          <w:sz w:val="28"/>
          <w:szCs w:val="28"/>
        </w:rPr>
        <w:t xml:space="preserve"> услуг не по вине абонента или предоставлением их ненадлежащего качества;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t xml:space="preserve">- отказаться от оплаты услуг </w:t>
      </w:r>
      <w:r w:rsidR="00A26D04" w:rsidRPr="00C32B96">
        <w:rPr>
          <w:color w:val="000000"/>
          <w:sz w:val="28"/>
          <w:szCs w:val="28"/>
        </w:rPr>
        <w:t>телефонной</w:t>
      </w:r>
      <w:r w:rsidRPr="00C32B96">
        <w:rPr>
          <w:color w:val="000000"/>
          <w:sz w:val="28"/>
          <w:szCs w:val="28"/>
        </w:rPr>
        <w:t xml:space="preserve"> связи, предоставленных ему без согласования и не предусмотренных договором;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t>- получать по письменному заявлению детализацию счета по всем видам услуг подвижной связи с указанием даты и времени всех состоявшихся соединений, их продолжительности и абонентских номеров.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rStyle w:val="a5"/>
          <w:i/>
          <w:iCs/>
          <w:color w:val="000000"/>
          <w:sz w:val="28"/>
          <w:szCs w:val="28"/>
        </w:rPr>
        <w:t>Оператор связи не вправе навязывать абоненту оказание дополнительных услуг подвижной связи, оказываемых за отдельную плату, и не вправе обусловливать оказание одних услуг подвижной связи обязательным оказанием иных услуг связи.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rStyle w:val="a5"/>
          <w:color w:val="000000"/>
          <w:sz w:val="28"/>
          <w:szCs w:val="28"/>
        </w:rPr>
        <w:t>Порядок предъявления и рассмотрения жалоб и претензий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t>Абонент вправе обжаловать решения и действия (бездействие) оператора связи.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t>Оператор связи обязан иметь книгу жалоб и предложений и выдавать ее по первому требованию абонента.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lastRenderedPageBreak/>
        <w:t>Рассмотрение жалобы абонента осуществляется в порядке, установленном законодательством Российской Федерации.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t>При неисполнении или ненадлежащем исполнении оператором связи обязательств по оказанию услуг подвижной связи абонент до обращения в суд предъявляет оператору связи претензию.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t>Претензия предъявляется в письменной форме и подлежит регистрации в день ее поступления оператору связи.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t xml:space="preserve">Претензии по вопросам, связанным с отказом в оказании услуги подвижной связи, несвоевременным или ненадлежащим исполнением обязательств, вытекающих из договора, предъявляются в течение 6 месяцев </w:t>
      </w:r>
      <w:proofErr w:type="gramStart"/>
      <w:r w:rsidRPr="00C32B96">
        <w:rPr>
          <w:color w:val="000000"/>
          <w:sz w:val="28"/>
          <w:szCs w:val="28"/>
        </w:rPr>
        <w:t>с даты оказания</w:t>
      </w:r>
      <w:proofErr w:type="gramEnd"/>
      <w:r w:rsidRPr="00C32B96">
        <w:rPr>
          <w:color w:val="000000"/>
          <w:sz w:val="28"/>
          <w:szCs w:val="28"/>
        </w:rPr>
        <w:t xml:space="preserve"> услуги подвижной связи, отказа в ее оказании или выставления счета.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t>К претензии прилагаются копия договора, а также иные необходимые для рассмотрения документы, в которых должны быть указаны сведения о неисполнении или ненадлежащем исполнении обязательств по договору, а в случае предъявления претензии о возмещении ущерба – о факте и размере причиненного ущерба.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t>Претензия рассматривается операторо</w:t>
      </w:r>
      <w:r w:rsidR="00A26D04" w:rsidRPr="00C32B96">
        <w:rPr>
          <w:color w:val="000000"/>
          <w:sz w:val="28"/>
          <w:szCs w:val="28"/>
        </w:rPr>
        <w:t>м связи в срок, не превышающий 3</w:t>
      </w:r>
      <w:r w:rsidRPr="00C32B96">
        <w:rPr>
          <w:color w:val="000000"/>
          <w:sz w:val="28"/>
          <w:szCs w:val="28"/>
        </w:rPr>
        <w:t xml:space="preserve">0 дней </w:t>
      </w:r>
      <w:proofErr w:type="gramStart"/>
      <w:r w:rsidRPr="00C32B96">
        <w:rPr>
          <w:color w:val="000000"/>
          <w:sz w:val="28"/>
          <w:szCs w:val="28"/>
        </w:rPr>
        <w:t>с даты регистрации</w:t>
      </w:r>
      <w:proofErr w:type="gramEnd"/>
      <w:r w:rsidRPr="00C32B96">
        <w:rPr>
          <w:color w:val="000000"/>
          <w:sz w:val="28"/>
          <w:szCs w:val="28"/>
        </w:rPr>
        <w:t xml:space="preserve"> претензии.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t>О результатах рассмотрения претензии оператор связи должен сообщить (в письменной форме) предъявившему ее абоненту.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t>В случае если претензия была признана оператором связи обоснованной, выявленные недостатки подлежат устранению в разумный срок.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t xml:space="preserve">В случае признания оператором связи требований </w:t>
      </w:r>
      <w:proofErr w:type="gramStart"/>
      <w:r w:rsidRPr="00C32B96">
        <w:rPr>
          <w:color w:val="000000"/>
          <w:sz w:val="28"/>
          <w:szCs w:val="28"/>
        </w:rPr>
        <w:t>абонента</w:t>
      </w:r>
      <w:proofErr w:type="gramEnd"/>
      <w:r w:rsidRPr="00C32B96">
        <w:rPr>
          <w:color w:val="000000"/>
          <w:sz w:val="28"/>
          <w:szCs w:val="28"/>
        </w:rPr>
        <w:t xml:space="preserve"> об уменьшении размера оплаты оказанных услуг подвижной связи, о возмещении расходов по устранению недостатков выполненной работы своими силами или третьими лицами, а также о возврате уплаченной за услуги денежной суммы и возмещении убытков, причиненных в связи с отказом от предоставления услуг подвижной связи, обоснованными, они подлежат удовлетворению в 10-дневный срок с даты предъявления претензии.</w:t>
      </w:r>
    </w:p>
    <w:p w:rsidR="002E22EC" w:rsidRPr="00C32B96" w:rsidRDefault="002E22EC" w:rsidP="002E22EC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B96">
        <w:rPr>
          <w:color w:val="000000"/>
          <w:sz w:val="28"/>
          <w:szCs w:val="28"/>
        </w:rPr>
        <w:t>При отклонении претензии полностью или частично либо неполучении ответа в установленные для ее рассмотрения сроки абонент имеет право предъявить иск в суд.</w:t>
      </w:r>
    </w:p>
    <w:p w:rsidR="002E22EC" w:rsidRPr="00C32B96" w:rsidRDefault="002E22EC">
      <w:pPr>
        <w:rPr>
          <w:sz w:val="28"/>
          <w:szCs w:val="28"/>
        </w:rPr>
      </w:pPr>
    </w:p>
    <w:sectPr w:rsidR="002E22EC" w:rsidRPr="00C32B96" w:rsidSect="0041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2EC"/>
    <w:rsid w:val="0019755A"/>
    <w:rsid w:val="002E22EC"/>
    <w:rsid w:val="00414AC0"/>
    <w:rsid w:val="007D4F4A"/>
    <w:rsid w:val="008E0532"/>
    <w:rsid w:val="00A26D04"/>
    <w:rsid w:val="00C32B96"/>
    <w:rsid w:val="00C4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22EC"/>
    <w:rPr>
      <w:i/>
      <w:iCs/>
    </w:rPr>
  </w:style>
  <w:style w:type="character" w:styleId="a5">
    <w:name w:val="Strong"/>
    <w:basedOn w:val="a0"/>
    <w:uiPriority w:val="22"/>
    <w:qFormat/>
    <w:rsid w:val="002E22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ppn</dc:creator>
  <cp:lastModifiedBy>FEM</cp:lastModifiedBy>
  <cp:revision>6</cp:revision>
  <dcterms:created xsi:type="dcterms:W3CDTF">2017-10-17T06:34:00Z</dcterms:created>
  <dcterms:modified xsi:type="dcterms:W3CDTF">2017-10-18T17:10:00Z</dcterms:modified>
</cp:coreProperties>
</file>