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B31AE7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B31AE7">
        <w:rPr>
          <w:sz w:val="24"/>
        </w:rPr>
        <w:t xml:space="preserve"> по Курской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 w:rsidR="00B31AE7">
        <w:rPr>
          <w:sz w:val="24"/>
        </w:rPr>
        <w:t>В.Анпилогову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</w:p>
    <w:p w:rsidR="002E17D8" w:rsidRPr="0037018C" w:rsidRDefault="00B619F3" w:rsidP="004C2D98">
      <w:pPr>
        <w:ind w:firstLine="3600"/>
        <w:rPr>
          <w:sz w:val="24"/>
        </w:rPr>
      </w:pPr>
      <w:r w:rsidRPr="0037018C">
        <w:rPr>
          <w:sz w:val="24"/>
        </w:rPr>
        <w:t>контактный телефон:</w:t>
      </w:r>
    </w:p>
    <w:p w:rsidR="004C2D98" w:rsidRPr="0037018C" w:rsidRDefault="002C560F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B99B7" wp14:editId="3E14D0C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  <w:bookmarkStart w:id="0" w:name="_GoBack"/>
      <w:bookmarkEnd w:id="0"/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31AE7"/>
    <w:rsid w:val="00B619F3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3</cp:revision>
  <cp:lastPrinted>2011-08-04T05:55:00Z</cp:lastPrinted>
  <dcterms:created xsi:type="dcterms:W3CDTF">2019-10-28T08:44:00Z</dcterms:created>
  <dcterms:modified xsi:type="dcterms:W3CDTF">2019-11-06T06:53:00Z</dcterms:modified>
</cp:coreProperties>
</file>