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</w:t>
      </w:r>
      <w:r w:rsidRPr="00FE6728">
        <w:rPr>
          <w:lang w:eastAsia="ru-RU"/>
        </w:rPr>
        <w:t xml:space="preserve"> в течение трех месяцев со дня первого выхода в свет (в эфир) данного средства массовой информации, то </w:t>
      </w:r>
      <w:r>
        <w:rPr>
          <w:lang w:eastAsia="ru-RU"/>
        </w:rPr>
        <w:t xml:space="preserve">регистрация </w:t>
      </w:r>
      <w:r w:rsidRPr="00FE6728">
        <w:rPr>
          <w:lang w:eastAsia="ru-RU"/>
        </w:rPr>
        <w:t>средства массовой информации может быть признан</w:t>
      </w:r>
      <w:r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>
        <w:rPr>
          <w:lang w:eastAsia="ru-RU"/>
        </w:rPr>
        <w:t>ой судом в порядке административного судопроизводства по заявлению регистрирующего органа</w:t>
      </w:r>
      <w:r w:rsidRPr="00FE6728">
        <w:rPr>
          <w:lang w:eastAsia="ru-RU"/>
        </w:rPr>
        <w:t>.</w:t>
      </w:r>
    </w:p>
    <w:p w:rsidR="00C85AC9" w:rsidRDefault="00C85AC9" w:rsidP="00C85AC9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</w:t>
      </w:r>
      <w:r w:rsidRPr="00AE0641">
        <w:rPr>
          <w:lang w:eastAsia="ru-RU"/>
        </w:rPr>
        <w:lastRenderedPageBreak/>
        <w:t>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85AC9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5AC9" w:rsidRPr="00C85AC9" w:rsidRDefault="00C85AC9" w:rsidP="00C85AC9">
      <w:pPr>
        <w:pStyle w:val="ae"/>
        <w:jc w:val="both"/>
      </w:pPr>
      <w:r>
        <w:t>Сетевое издание</w:t>
      </w:r>
      <w:r w:rsidRPr="00C85AC9">
        <w:t xml:space="preserve"> должн</w:t>
      </w:r>
      <w:r>
        <w:t>о</w:t>
      </w:r>
      <w:r w:rsidRPr="00C85AC9">
        <w:t xml:space="preserve"> содержать следующие сведения: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1) наименование (название) издания;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2) учредитель (соучредители);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3) фамилия, инициалы главного редактора;</w:t>
      </w:r>
    </w:p>
    <w:p w:rsidR="00C85AC9" w:rsidRPr="00C85AC9" w:rsidRDefault="00C85AC9" w:rsidP="00C85AC9">
      <w:pPr>
        <w:pStyle w:val="ae"/>
        <w:ind w:firstLine="709"/>
        <w:jc w:val="both"/>
      </w:pPr>
      <w:r>
        <w:t>4</w:t>
      </w:r>
      <w:r w:rsidRPr="00C85AC9">
        <w:t xml:space="preserve">) адрес </w:t>
      </w:r>
      <w:r>
        <w:t xml:space="preserve">электронной почты и номер телефона </w:t>
      </w:r>
      <w:r w:rsidRPr="00C85AC9">
        <w:t>редакции;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Все вышеперечисленные сведения являются обязательными для указания в выходных данных.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При подготовке выходных данных необходимо особое внимание обратить на то, что: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наименование (название) средства массовой информации должно полностью соответствовать наименованию (названию), указанному в свидетельстве</w:t>
      </w:r>
      <w:r>
        <w:t xml:space="preserve"> / выписке</w:t>
      </w:r>
      <w:r w:rsidRPr="00C85AC9">
        <w:t xml:space="preserve"> о государственной регистрации средства массовой информации;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необходимо указывать всех соучредителей СМИ;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C85AC9" w:rsidRPr="00C85AC9" w:rsidRDefault="00C85AC9" w:rsidP="00C85AC9">
      <w:pPr>
        <w:spacing w:line="240" w:lineRule="auto"/>
        <w:ind w:firstLine="709"/>
      </w:pPr>
      <w:r w:rsidRPr="00C85AC9"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C85AC9" w:rsidRDefault="00C85AC9" w:rsidP="00923037">
      <w:pPr>
        <w:spacing w:after="0" w:line="240" w:lineRule="auto"/>
        <w:ind w:firstLine="708"/>
        <w:jc w:val="both"/>
        <w:rPr>
          <w:rFonts w:eastAsia="Times New Roman"/>
        </w:rPr>
      </w:pP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lastRenderedPageBreak/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C85A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5AC9" w:rsidRPr="00C85AC9" w:rsidRDefault="00C85AC9" w:rsidP="00C85AC9">
      <w:pPr>
        <w:pStyle w:val="ae"/>
        <w:ind w:firstLine="709"/>
      </w:pPr>
      <w:r w:rsidRPr="00C85AC9">
        <w:t>В соответствии со ст. 11 Закона о СМИ смена:</w:t>
      </w:r>
    </w:p>
    <w:p w:rsidR="00C85AC9" w:rsidRPr="00C85AC9" w:rsidRDefault="00C85AC9" w:rsidP="00C85AC9">
      <w:pPr>
        <w:pStyle w:val="ae"/>
        <w:ind w:firstLine="709"/>
      </w:pPr>
      <w:r w:rsidRPr="00C85AC9">
        <w:t>- учредителя;</w:t>
      </w:r>
    </w:p>
    <w:p w:rsidR="00C85AC9" w:rsidRPr="00C85AC9" w:rsidRDefault="00C85AC9" w:rsidP="00C85AC9">
      <w:pPr>
        <w:pStyle w:val="ae"/>
        <w:ind w:firstLine="709"/>
      </w:pPr>
      <w:r w:rsidRPr="00C85AC9">
        <w:t>-изменение состава соучредителей;</w:t>
      </w:r>
    </w:p>
    <w:p w:rsidR="00C85AC9" w:rsidRPr="00C85AC9" w:rsidRDefault="00C85AC9" w:rsidP="00C85AC9">
      <w:pPr>
        <w:pStyle w:val="ae"/>
        <w:ind w:firstLine="709"/>
      </w:pPr>
      <w:r w:rsidRPr="00C85AC9">
        <w:t>-изменение наименования (названия);</w:t>
      </w:r>
    </w:p>
    <w:p w:rsidR="00C85AC9" w:rsidRPr="00C85AC9" w:rsidRDefault="00C85AC9" w:rsidP="00C85AC9">
      <w:pPr>
        <w:pStyle w:val="ae"/>
        <w:ind w:firstLine="709"/>
      </w:pPr>
      <w:r w:rsidRPr="00C85AC9">
        <w:t>- изменение языка;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изменение формы периодического распространения массовой информации;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-изменение территории распространения продукции СМИ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примерной тематики и специализации средства массовой информации; допускается лишь при условии внесения соответствующих изменений в запись о регистрации средства массовой информации;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Внесение изменений в запись о регистрации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2 ст.11 Закона о СМИ указаны случаи, при которых отсутствует необходимость внесения соответствующих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учредителя и (или) редакции;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</w:t>
      </w:r>
      <w:r w:rsidR="00360CE4">
        <w:rPr>
          <w:lang w:eastAsia="ru-RU"/>
        </w:rPr>
        <w:t xml:space="preserve"> и (или) учредителя</w:t>
      </w:r>
      <w:r>
        <w:rPr>
          <w:lang w:eastAsia="ru-RU"/>
        </w:rPr>
        <w:t>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9306B9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88" w:rsidRDefault="00E52188" w:rsidP="004C350C">
      <w:pPr>
        <w:spacing w:after="0" w:line="240" w:lineRule="auto"/>
      </w:pPr>
      <w:r>
        <w:separator/>
      </w:r>
    </w:p>
  </w:endnote>
  <w:endnote w:type="continuationSeparator" w:id="1">
    <w:p w:rsidR="00E52188" w:rsidRDefault="00E5218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88" w:rsidRDefault="00E52188" w:rsidP="004C350C">
      <w:pPr>
        <w:spacing w:after="0" w:line="240" w:lineRule="auto"/>
      </w:pPr>
      <w:r>
        <w:separator/>
      </w:r>
    </w:p>
  </w:footnote>
  <w:footnote w:type="continuationSeparator" w:id="1">
    <w:p w:rsidR="00E52188" w:rsidRDefault="00E5218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5F3E11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360CE4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0CE4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5F3E11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85AC9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52188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  <w:style w:type="paragraph" w:styleId="ae">
    <w:name w:val="No Spacing"/>
    <w:uiPriority w:val="1"/>
    <w:qFormat/>
    <w:rsid w:val="00C85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Vodopyanova</cp:lastModifiedBy>
  <cp:revision>2</cp:revision>
  <cp:lastPrinted>2015-12-09T09:13:00Z</cp:lastPrinted>
  <dcterms:created xsi:type="dcterms:W3CDTF">2018-09-21T11:21:00Z</dcterms:created>
  <dcterms:modified xsi:type="dcterms:W3CDTF">2018-09-21T11:21:00Z</dcterms:modified>
</cp:coreProperties>
</file>